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8" w:rsidRPr="003B0199" w:rsidRDefault="002F5618" w:rsidP="002F5618">
      <w:pPr>
        <w:spacing w:line="276" w:lineRule="auto"/>
        <w:jc w:val="center"/>
        <w:rPr>
          <w:b/>
          <w:bCs/>
          <w:sz w:val="32"/>
        </w:rPr>
      </w:pPr>
      <w:r w:rsidRPr="003B0199">
        <w:rPr>
          <w:b/>
          <w:bCs/>
          <w:sz w:val="32"/>
        </w:rPr>
        <w:t>Визитная карточка организации</w:t>
      </w:r>
    </w:p>
    <w:p w:rsidR="002F5618" w:rsidRPr="003B0199" w:rsidRDefault="002F5618" w:rsidP="002F5618">
      <w:pPr>
        <w:spacing w:line="276" w:lineRule="auto"/>
        <w:jc w:val="center"/>
        <w:rPr>
          <w:b/>
          <w:bCs/>
        </w:rPr>
      </w:pPr>
    </w:p>
    <w:p w:rsidR="002F5618" w:rsidRPr="003B0199" w:rsidRDefault="002F5618" w:rsidP="002F5618">
      <w:pPr>
        <w:spacing w:line="276" w:lineRule="auto"/>
        <w:jc w:val="center"/>
        <w:rPr>
          <w:b/>
        </w:rPr>
      </w:pPr>
      <w:r w:rsidRPr="003B0199">
        <w:rPr>
          <w:b/>
        </w:rPr>
        <w:t xml:space="preserve">Муниципальное </w:t>
      </w:r>
      <w:r>
        <w:rPr>
          <w:b/>
        </w:rPr>
        <w:t xml:space="preserve">дошкольное </w:t>
      </w:r>
      <w:r w:rsidRPr="003B0199">
        <w:rPr>
          <w:b/>
        </w:rPr>
        <w:t>образовательное учреждение</w:t>
      </w:r>
    </w:p>
    <w:p w:rsidR="002F5618" w:rsidRDefault="002F5618" w:rsidP="002F5618">
      <w:pPr>
        <w:spacing w:line="276" w:lineRule="auto"/>
        <w:jc w:val="center"/>
        <w:rPr>
          <w:b/>
        </w:rPr>
      </w:pPr>
      <w:r>
        <w:rPr>
          <w:b/>
        </w:rPr>
        <w:t>Детский сад №173 «Тополек» Волж</w:t>
      </w:r>
      <w:r w:rsidRPr="003B0199">
        <w:rPr>
          <w:b/>
        </w:rPr>
        <w:t>ского района города Саратова</w:t>
      </w:r>
    </w:p>
    <w:p w:rsidR="002F5618" w:rsidRPr="003B0199" w:rsidRDefault="002F5618" w:rsidP="002F5618">
      <w:pPr>
        <w:spacing w:line="276" w:lineRule="auto"/>
        <w:jc w:val="center"/>
        <w:rPr>
          <w:b/>
        </w:rPr>
      </w:pPr>
      <w:r>
        <w:rPr>
          <w:b/>
        </w:rPr>
        <w:t xml:space="preserve">Общие сведения об учреждении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  <w:r w:rsidRPr="00B0184D">
              <w:rPr>
                <w:sz w:val="24"/>
                <w:szCs w:val="24"/>
              </w:rPr>
              <w:t xml:space="preserve"> образовательное учреждение </w:t>
            </w:r>
            <w:r>
              <w:rPr>
                <w:sz w:val="24"/>
                <w:szCs w:val="24"/>
              </w:rPr>
              <w:t>Детский</w:t>
            </w:r>
            <w:r w:rsidRPr="00B01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 №17</w:t>
            </w:r>
            <w:r w:rsidRPr="00B018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«Тополек»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Сокращенное наименование учреждения 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  <w:r w:rsidRPr="00B0184D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Детский сад №173 «Тополек»</w:t>
            </w:r>
            <w:r w:rsidRPr="00B0184D">
              <w:rPr>
                <w:sz w:val="24"/>
                <w:szCs w:val="24"/>
              </w:rPr>
              <w:t xml:space="preserve"> 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дошкольное образовательное</w:t>
            </w:r>
            <w:r w:rsidRPr="00B0184D">
              <w:rPr>
                <w:sz w:val="24"/>
                <w:szCs w:val="24"/>
              </w:rPr>
              <w:t xml:space="preserve"> учреждение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Вид учреждения 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Российская Федерация </w:t>
            </w:r>
          </w:p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410074</w:t>
            </w:r>
            <w:r w:rsidRPr="00B0184D">
              <w:rPr>
                <w:sz w:val="24"/>
                <w:szCs w:val="24"/>
              </w:rPr>
              <w:t xml:space="preserve">, г. Саратов, ул. </w:t>
            </w:r>
            <w:r>
              <w:rPr>
                <w:sz w:val="24"/>
                <w:szCs w:val="24"/>
              </w:rPr>
              <w:t>Камчатская, д.1</w:t>
            </w:r>
            <w:r w:rsidRPr="00B0184D">
              <w:rPr>
                <w:sz w:val="24"/>
                <w:szCs w:val="24"/>
              </w:rPr>
              <w:t>.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Год образования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66г.</w:t>
            </w:r>
          </w:p>
        </w:tc>
      </w:tr>
      <w:tr w:rsidR="002F5618" w:rsidRPr="00B0184D" w:rsidTr="006F3E98">
        <w:trPr>
          <w:trHeight w:val="333"/>
        </w:trPr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Телефон, 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(8452)7</w:t>
            </w:r>
            <w:r>
              <w:rPr>
                <w:sz w:val="24"/>
                <w:szCs w:val="24"/>
              </w:rPr>
              <w:t>51382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факс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(8452) </w:t>
            </w:r>
            <w:r>
              <w:rPr>
                <w:sz w:val="24"/>
                <w:szCs w:val="24"/>
              </w:rPr>
              <w:t>751382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topolek173</w:t>
            </w:r>
            <w:r w:rsidRPr="00B0184D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Адрес сайта 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detsad173.saredu.ru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Реквизиты:</w:t>
            </w:r>
          </w:p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F5618" w:rsidRPr="00B0184D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Наименование: </w:t>
            </w: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№173 «Тополек»</w:t>
            </w:r>
          </w:p>
          <w:p w:rsidR="002F5618" w:rsidRPr="00B0184D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B0184D">
              <w:rPr>
                <w:sz w:val="24"/>
                <w:szCs w:val="24"/>
              </w:rPr>
              <w:t>л.с</w:t>
            </w:r>
            <w:proofErr w:type="spellEnd"/>
            <w:r w:rsidRPr="00B0184D">
              <w:rPr>
                <w:sz w:val="24"/>
                <w:szCs w:val="24"/>
              </w:rPr>
              <w:t>. 30606Щ15460</w:t>
            </w:r>
          </w:p>
          <w:p w:rsidR="002F5618" w:rsidRPr="00CF237B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ИНН     645004</w:t>
            </w:r>
            <w:r w:rsidRPr="00CF237B">
              <w:rPr>
                <w:sz w:val="24"/>
                <w:szCs w:val="24"/>
              </w:rPr>
              <w:t>4217</w:t>
            </w:r>
          </w:p>
          <w:p w:rsidR="002F5618" w:rsidRPr="00B0184D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КПП </w:t>
            </w:r>
            <w:proofErr w:type="gramStart"/>
            <w:r w:rsidRPr="00B0184D">
              <w:rPr>
                <w:sz w:val="24"/>
                <w:szCs w:val="24"/>
              </w:rPr>
              <w:tab/>
              <w:t xml:space="preserve">  645001001</w:t>
            </w:r>
            <w:proofErr w:type="gramEnd"/>
          </w:p>
          <w:p w:rsidR="002F5618" w:rsidRPr="00B0184D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Р/ счет 40701810963111000028</w:t>
            </w:r>
          </w:p>
          <w:p w:rsidR="002F5618" w:rsidRPr="00B0184D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ГРКЦ ГУ БАНКА РОССИИ ПО САРАТОВСКОЙ ОБЛАСТИ Г.САРАТОВ</w:t>
            </w:r>
          </w:p>
          <w:p w:rsidR="002F5618" w:rsidRPr="00B0184D" w:rsidRDefault="002F5618" w:rsidP="006F3E9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БИК 046311001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5386" w:type="dxa"/>
          </w:tcPr>
          <w:p w:rsidR="002F5618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Волжского района муниципального образования</w:t>
            </w:r>
            <w:r w:rsidRPr="00B0184D">
              <w:rPr>
                <w:sz w:val="24"/>
                <w:szCs w:val="24"/>
              </w:rPr>
              <w:t xml:space="preserve"> «Город Саратов»</w:t>
            </w:r>
          </w:p>
          <w:p w:rsidR="002F5618" w:rsidRPr="00FB1547" w:rsidRDefault="002F5618" w:rsidP="006F3E98">
            <w:pPr>
              <w:pStyle w:val="a3"/>
              <w:rPr>
                <w:sz w:val="24"/>
                <w:szCs w:val="24"/>
              </w:rPr>
            </w:pP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ункции и полномочия учредителя от имени </w:t>
            </w:r>
            <w:r w:rsidRPr="00B0184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образования «Город Саратов» </w:t>
            </w:r>
            <w:r w:rsidRPr="00B0184D">
              <w:rPr>
                <w:sz w:val="24"/>
                <w:szCs w:val="24"/>
              </w:rPr>
              <w:t xml:space="preserve">осуществляет </w:t>
            </w:r>
          </w:p>
        </w:tc>
        <w:tc>
          <w:tcPr>
            <w:tcW w:w="5386" w:type="dxa"/>
          </w:tcPr>
          <w:p w:rsidR="002F5618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Волжского района муниципального образования</w:t>
            </w:r>
            <w:r w:rsidRPr="00B0184D">
              <w:rPr>
                <w:sz w:val="24"/>
                <w:szCs w:val="24"/>
              </w:rPr>
              <w:t xml:space="preserve"> «Город Саратов»</w:t>
            </w:r>
          </w:p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</w:p>
        </w:tc>
      </w:tr>
      <w:tr w:rsidR="002F5618" w:rsidRPr="008F0B52" w:rsidTr="006F3E98">
        <w:tc>
          <w:tcPr>
            <w:tcW w:w="4503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 xml:space="preserve">Функции и полномочия учредителя по управлению имуществом </w:t>
            </w:r>
            <w:r w:rsidRPr="00194899">
              <w:rPr>
                <w:sz w:val="24"/>
                <w:szCs w:val="24"/>
              </w:rPr>
              <w:t>ДОУ от имени муниципального образования</w:t>
            </w:r>
            <w:r>
              <w:rPr>
                <w:sz w:val="24"/>
                <w:szCs w:val="24"/>
              </w:rPr>
              <w:t xml:space="preserve"> «Город Саратов» </w:t>
            </w:r>
            <w:r w:rsidRPr="008F0B52">
              <w:rPr>
                <w:sz w:val="24"/>
                <w:szCs w:val="24"/>
              </w:rPr>
              <w:t xml:space="preserve">осуществляет </w:t>
            </w:r>
          </w:p>
        </w:tc>
        <w:tc>
          <w:tcPr>
            <w:tcW w:w="5386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 xml:space="preserve">Комитет по управлению имуществом города Саратова </w:t>
            </w:r>
          </w:p>
        </w:tc>
      </w:tr>
      <w:tr w:rsidR="002F5618" w:rsidRPr="008F0B52" w:rsidTr="006F3E98">
        <w:tc>
          <w:tcPr>
            <w:tcW w:w="4503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заведующего</w:t>
            </w:r>
            <w:r w:rsidRPr="008F0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F5618" w:rsidRPr="002C0022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Галина Николаевна</w:t>
            </w:r>
            <w:bookmarkStart w:id="0" w:name="_GoBack"/>
            <w:bookmarkEnd w:id="0"/>
          </w:p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>контактный телефон (8452)</w:t>
            </w:r>
            <w:r>
              <w:rPr>
                <w:sz w:val="24"/>
                <w:szCs w:val="24"/>
              </w:rPr>
              <w:t>751382</w:t>
            </w:r>
          </w:p>
        </w:tc>
      </w:tr>
      <w:tr w:rsidR="002F5618" w:rsidRPr="008F0B52" w:rsidTr="006F3E98">
        <w:tc>
          <w:tcPr>
            <w:tcW w:w="4503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 xml:space="preserve">Главный бухгалтер </w:t>
            </w:r>
            <w:r w:rsidRPr="00401585">
              <w:rPr>
                <w:color w:val="000000"/>
                <w:sz w:val="24"/>
                <w:szCs w:val="24"/>
                <w:shd w:val="clear" w:color="auto" w:fill="FFFFFF"/>
              </w:rPr>
              <w:t>МКУ «ЦБ УО Волжского р-на г. Саратова»</w:t>
            </w:r>
          </w:p>
        </w:tc>
        <w:tc>
          <w:tcPr>
            <w:tcW w:w="5386" w:type="dxa"/>
          </w:tcPr>
          <w:p w:rsidR="002F5618" w:rsidRPr="00401585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Татьяна Александровна</w:t>
            </w:r>
          </w:p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401585">
              <w:rPr>
                <w:sz w:val="24"/>
                <w:szCs w:val="24"/>
              </w:rPr>
              <w:t>контактный телефон (8452)</w:t>
            </w:r>
            <w:r>
              <w:rPr>
                <w:sz w:val="24"/>
                <w:szCs w:val="24"/>
              </w:rPr>
              <w:t>286080</w:t>
            </w:r>
          </w:p>
        </w:tc>
      </w:tr>
      <w:tr w:rsidR="002F5618" w:rsidRPr="008F0B52" w:rsidTr="006F3E98">
        <w:tc>
          <w:tcPr>
            <w:tcW w:w="4503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заведующего</w:t>
            </w:r>
            <w:r w:rsidRPr="008F0B52">
              <w:rPr>
                <w:sz w:val="24"/>
                <w:szCs w:val="24"/>
              </w:rPr>
              <w:t xml:space="preserve"> по административно-хозяйственной работе </w:t>
            </w:r>
          </w:p>
        </w:tc>
        <w:tc>
          <w:tcPr>
            <w:tcW w:w="5386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Людмила Александровна</w:t>
            </w:r>
          </w:p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>контактный телефон (8452)7</w:t>
            </w:r>
            <w:r>
              <w:rPr>
                <w:sz w:val="24"/>
                <w:szCs w:val="24"/>
              </w:rPr>
              <w:t>51382</w:t>
            </w:r>
          </w:p>
        </w:tc>
      </w:tr>
      <w:tr w:rsidR="002F5618" w:rsidRPr="008F0B52" w:rsidTr="006F3E98">
        <w:tc>
          <w:tcPr>
            <w:tcW w:w="4503" w:type="dxa"/>
          </w:tcPr>
          <w:p w:rsidR="002F5618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 xml:space="preserve">Общая численность работников </w:t>
            </w:r>
          </w:p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8F0B52">
              <w:rPr>
                <w:sz w:val="24"/>
                <w:szCs w:val="24"/>
              </w:rPr>
              <w:t xml:space="preserve"> человек</w:t>
            </w:r>
          </w:p>
        </w:tc>
      </w:tr>
      <w:tr w:rsidR="002F5618" w:rsidRPr="008F0B52" w:rsidTr="006F3E98">
        <w:tc>
          <w:tcPr>
            <w:tcW w:w="4503" w:type="dxa"/>
          </w:tcPr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386" w:type="dxa"/>
          </w:tcPr>
          <w:p w:rsidR="002F5618" w:rsidRDefault="002F5618" w:rsidP="006F3E98">
            <w:pPr>
              <w:pStyle w:val="a3"/>
              <w:rPr>
                <w:sz w:val="24"/>
                <w:szCs w:val="24"/>
              </w:rPr>
            </w:pPr>
            <w:r w:rsidRPr="008F0B5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социально-коммуникативное развитие;</w:t>
            </w:r>
          </w:p>
          <w:p w:rsidR="002F5618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познавательное развитие;</w:t>
            </w:r>
          </w:p>
          <w:p w:rsidR="002F5618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речевое развитие;</w:t>
            </w:r>
          </w:p>
          <w:p w:rsidR="002F5618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художественно-эстетическое развитие;</w:t>
            </w:r>
          </w:p>
          <w:p w:rsidR="002F5618" w:rsidRPr="008F0B52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физическое развитие.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lastRenderedPageBreak/>
              <w:t>Форма собственности здания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Площадь здания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958,6</w:t>
            </w:r>
            <w:r w:rsidRPr="00B0184D">
              <w:rPr>
                <w:sz w:val="24"/>
                <w:szCs w:val="24"/>
              </w:rPr>
              <w:t xml:space="preserve"> </w:t>
            </w:r>
            <w:proofErr w:type="spellStart"/>
            <w:r w:rsidRPr="00B0184D">
              <w:rPr>
                <w:sz w:val="24"/>
                <w:szCs w:val="24"/>
              </w:rPr>
              <w:t>кв.м</w:t>
            </w:r>
            <w:proofErr w:type="spellEnd"/>
            <w:r w:rsidRPr="00B0184D">
              <w:rPr>
                <w:sz w:val="24"/>
                <w:szCs w:val="24"/>
              </w:rPr>
              <w:t>.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65</w:t>
            </w:r>
            <w:r w:rsidRPr="00B0184D">
              <w:rPr>
                <w:sz w:val="24"/>
                <w:szCs w:val="24"/>
              </w:rPr>
              <w:t>г.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>Характеристика здания:</w:t>
            </w:r>
          </w:p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- отдельно стоящее, </w:t>
            </w:r>
          </w:p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- встроенное, </w:t>
            </w:r>
          </w:p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- встроено-пристроенное 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Отдельно стоящее </w:t>
            </w:r>
          </w:p>
        </w:tc>
      </w:tr>
      <w:tr w:rsidR="002F5618" w:rsidRPr="00B0184D" w:rsidTr="006F3E98">
        <w:tc>
          <w:tcPr>
            <w:tcW w:w="4503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Площадь оформленной земли, кадастровый номер, реквизиты договора </w:t>
            </w:r>
          </w:p>
        </w:tc>
        <w:tc>
          <w:tcPr>
            <w:tcW w:w="5386" w:type="dxa"/>
          </w:tcPr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</w:t>
            </w:r>
            <w:r w:rsidRPr="00B0184D">
              <w:rPr>
                <w:sz w:val="24"/>
                <w:szCs w:val="24"/>
              </w:rPr>
              <w:t xml:space="preserve"> </w:t>
            </w:r>
            <w:proofErr w:type="spellStart"/>
            <w:r w:rsidRPr="00B0184D">
              <w:rPr>
                <w:sz w:val="24"/>
                <w:szCs w:val="24"/>
              </w:rPr>
              <w:t>кв.м</w:t>
            </w:r>
            <w:proofErr w:type="spellEnd"/>
            <w:r w:rsidRPr="00B0184D">
              <w:rPr>
                <w:sz w:val="24"/>
                <w:szCs w:val="24"/>
              </w:rPr>
              <w:t>.</w:t>
            </w:r>
          </w:p>
          <w:p w:rsidR="002F5618" w:rsidRPr="00194899" w:rsidRDefault="002F5618" w:rsidP="006F3E98">
            <w:pPr>
              <w:pStyle w:val="a3"/>
              <w:rPr>
                <w:sz w:val="24"/>
                <w:szCs w:val="24"/>
              </w:rPr>
            </w:pPr>
            <w:r w:rsidRPr="00B0184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194899">
              <w:rPr>
                <w:sz w:val="24"/>
                <w:szCs w:val="24"/>
              </w:rPr>
              <w:t xml:space="preserve">права 64 АБ №982812 от 04.07.2008 </w:t>
            </w:r>
          </w:p>
          <w:p w:rsidR="002F5618" w:rsidRPr="00B0184D" w:rsidRDefault="002F5618" w:rsidP="006F3E98">
            <w:pPr>
              <w:pStyle w:val="a3"/>
              <w:rPr>
                <w:sz w:val="24"/>
                <w:szCs w:val="24"/>
              </w:rPr>
            </w:pPr>
            <w:r w:rsidRPr="00194899">
              <w:rPr>
                <w:sz w:val="24"/>
                <w:szCs w:val="24"/>
              </w:rPr>
              <w:t>Кадастровый номер 64:48:010113:298</w:t>
            </w:r>
          </w:p>
        </w:tc>
      </w:tr>
    </w:tbl>
    <w:p w:rsidR="002F5618" w:rsidRPr="003B0199" w:rsidRDefault="002F5618" w:rsidP="002F5618">
      <w:pPr>
        <w:spacing w:line="276" w:lineRule="auto"/>
        <w:ind w:firstLine="567"/>
        <w:rPr>
          <w:b/>
        </w:rPr>
      </w:pPr>
    </w:p>
    <w:p w:rsidR="002F5618" w:rsidRDefault="002F5618" w:rsidP="002F5618"/>
    <w:p w:rsidR="00F554C7" w:rsidRDefault="00F554C7"/>
    <w:sectPr w:rsidR="00F554C7" w:rsidSect="007B52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B"/>
    <w:rsid w:val="002F5618"/>
    <w:rsid w:val="00B7507B"/>
    <w:rsid w:val="00F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B333"/>
  <w15:chartTrackingRefBased/>
  <w15:docId w15:val="{E3C17BCB-ACA0-4964-83F9-824E31C3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561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56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2020-09-29T09:40:00Z</dcterms:created>
  <dcterms:modified xsi:type="dcterms:W3CDTF">2020-09-29T09:45:00Z</dcterms:modified>
</cp:coreProperties>
</file>